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F60" w:rsidRPr="00570DAA" w:rsidRDefault="00EE7A49" w:rsidP="00C71F60">
      <w:pPr>
        <w:spacing w:after="0" w:line="360" w:lineRule="atLeast"/>
        <w:textAlignment w:val="baseline"/>
        <w:outlineLvl w:val="0"/>
        <w:rPr>
          <w:rFonts w:asciiTheme="majorHAnsi" w:eastAsia="Times New Roman" w:hAnsiTheme="majorHAnsi" w:cs="Times New Roman"/>
          <w:b/>
          <w:bCs/>
          <w:color w:val="222222"/>
          <w:kern w:val="36"/>
          <w:sz w:val="28"/>
          <w:szCs w:val="28"/>
          <w:lang w:eastAsia="en-GB"/>
        </w:rPr>
      </w:pPr>
      <w:r>
        <w:rPr>
          <w:rFonts w:asciiTheme="majorHAnsi" w:eastAsia="Times New Roman" w:hAnsiTheme="majorHAnsi" w:cs="Times New Roman"/>
          <w:b/>
          <w:bCs/>
          <w:color w:val="222222"/>
          <w:kern w:val="36"/>
          <w:sz w:val="28"/>
          <w:szCs w:val="28"/>
          <w:lang w:eastAsia="en-GB"/>
        </w:rPr>
        <w:t>Primary Sports P</w:t>
      </w:r>
      <w:r w:rsidR="00C71F60" w:rsidRPr="00C71F60">
        <w:rPr>
          <w:rFonts w:asciiTheme="majorHAnsi" w:eastAsia="Times New Roman" w:hAnsiTheme="majorHAnsi" w:cs="Times New Roman"/>
          <w:b/>
          <w:bCs/>
          <w:color w:val="222222"/>
          <w:kern w:val="36"/>
          <w:sz w:val="28"/>
          <w:szCs w:val="28"/>
          <w:lang w:eastAsia="en-GB"/>
        </w:rPr>
        <w:t>remium</w:t>
      </w:r>
    </w:p>
    <w:p w:rsidR="00C71F60" w:rsidRPr="00570DAA" w:rsidRDefault="00C71F60" w:rsidP="00C71F60">
      <w:pPr>
        <w:spacing w:after="0" w:line="360" w:lineRule="atLeast"/>
        <w:textAlignment w:val="baseline"/>
        <w:outlineLvl w:val="0"/>
        <w:rPr>
          <w:rFonts w:asciiTheme="majorHAnsi" w:eastAsia="Times New Roman" w:hAnsiTheme="majorHAnsi" w:cs="Times New Roman"/>
          <w:b/>
          <w:bCs/>
          <w:color w:val="222222"/>
          <w:kern w:val="36"/>
          <w:sz w:val="28"/>
          <w:szCs w:val="28"/>
          <w:lang w:eastAsia="en-GB"/>
        </w:rPr>
      </w:pPr>
    </w:p>
    <w:p w:rsidR="00587274" w:rsidRPr="00EE7A49" w:rsidRDefault="00587274" w:rsidP="002C3D3F">
      <w:pPr>
        <w:spacing w:after="0" w:line="240" w:lineRule="auto"/>
        <w:textAlignment w:val="baseline"/>
        <w:rPr>
          <w:rFonts w:asciiTheme="majorHAnsi" w:eastAsia="Times New Roman" w:hAnsiTheme="majorHAnsi" w:cs="Times New Roman"/>
          <w:sz w:val="28"/>
          <w:szCs w:val="28"/>
          <w:lang w:eastAsia="en-GB"/>
        </w:rPr>
      </w:pPr>
      <w:r w:rsidRPr="00EE7A49">
        <w:rPr>
          <w:rFonts w:asciiTheme="majorHAnsi" w:eastAsia="Times New Roman" w:hAnsiTheme="majorHAnsi" w:cs="Times New Roman"/>
          <w:bCs/>
          <w:sz w:val="28"/>
          <w:szCs w:val="28"/>
          <w:bdr w:val="none" w:sz="0" w:space="0" w:color="auto" w:frame="1"/>
          <w:lang w:eastAsia="en-GB"/>
        </w:rPr>
        <w:t xml:space="preserve">Our vision at Fleggburgh CE </w:t>
      </w:r>
      <w:r w:rsidR="00D62638" w:rsidRPr="00EE7A49">
        <w:rPr>
          <w:rFonts w:asciiTheme="majorHAnsi" w:eastAsia="Times New Roman" w:hAnsiTheme="majorHAnsi" w:cs="Times New Roman"/>
          <w:bCs/>
          <w:sz w:val="28"/>
          <w:szCs w:val="28"/>
          <w:bdr w:val="none" w:sz="0" w:space="0" w:color="auto" w:frame="1"/>
          <w:lang w:eastAsia="en-GB"/>
        </w:rPr>
        <w:t>School is</w:t>
      </w:r>
      <w:r w:rsidRPr="00EE7A49">
        <w:rPr>
          <w:rFonts w:asciiTheme="majorHAnsi" w:eastAsia="Times New Roman" w:hAnsiTheme="majorHAnsi" w:cs="Times New Roman"/>
          <w:bCs/>
          <w:sz w:val="28"/>
          <w:szCs w:val="28"/>
          <w:bdr w:val="none" w:sz="0" w:space="0" w:color="auto" w:frame="1"/>
          <w:lang w:eastAsia="en-GB"/>
        </w:rPr>
        <w:t xml:space="preserve"> that all children enjoy and develop positive attitudes to </w:t>
      </w:r>
      <w:r w:rsidR="002C3D3F" w:rsidRPr="00EE7A49">
        <w:rPr>
          <w:rFonts w:asciiTheme="majorHAnsi" w:eastAsia="Times New Roman" w:hAnsiTheme="majorHAnsi" w:cs="Times New Roman"/>
          <w:bCs/>
          <w:sz w:val="28"/>
          <w:szCs w:val="28"/>
          <w:bdr w:val="none" w:sz="0" w:space="0" w:color="auto" w:frame="1"/>
          <w:lang w:eastAsia="en-GB"/>
        </w:rPr>
        <w:t xml:space="preserve">physical education </w:t>
      </w:r>
      <w:r w:rsidRPr="00EE7A49">
        <w:rPr>
          <w:rFonts w:asciiTheme="majorHAnsi" w:eastAsia="Times New Roman" w:hAnsiTheme="majorHAnsi" w:cs="Times New Roman"/>
          <w:bCs/>
          <w:sz w:val="28"/>
          <w:szCs w:val="28"/>
          <w:bdr w:val="none" w:sz="0" w:space="0" w:color="auto" w:frame="1"/>
          <w:lang w:eastAsia="en-GB"/>
        </w:rPr>
        <w:t>and sport.</w:t>
      </w:r>
    </w:p>
    <w:p w:rsidR="00587274" w:rsidRPr="00EE7A49" w:rsidRDefault="00587274" w:rsidP="002C3D3F">
      <w:pPr>
        <w:spacing w:after="0" w:line="240" w:lineRule="auto"/>
        <w:textAlignment w:val="baseline"/>
        <w:rPr>
          <w:rFonts w:asciiTheme="majorHAnsi" w:eastAsia="Times New Roman" w:hAnsiTheme="majorHAnsi" w:cs="Times New Roman"/>
          <w:sz w:val="28"/>
          <w:szCs w:val="28"/>
          <w:lang w:eastAsia="en-GB"/>
        </w:rPr>
      </w:pPr>
      <w:r w:rsidRPr="00EE7A49">
        <w:rPr>
          <w:rFonts w:asciiTheme="majorHAnsi" w:eastAsia="Times New Roman" w:hAnsiTheme="majorHAnsi" w:cs="Times New Roman"/>
          <w:bCs/>
          <w:sz w:val="28"/>
          <w:szCs w:val="28"/>
          <w:bdr w:val="none" w:sz="0" w:space="0" w:color="auto" w:frame="1"/>
          <w:lang w:eastAsia="en-GB"/>
        </w:rPr>
        <w:t xml:space="preserve">Through </w:t>
      </w:r>
      <w:r w:rsidR="002C3D3F" w:rsidRPr="00EE7A49">
        <w:rPr>
          <w:rFonts w:asciiTheme="majorHAnsi" w:eastAsia="Times New Roman" w:hAnsiTheme="majorHAnsi" w:cs="Times New Roman"/>
          <w:bCs/>
          <w:sz w:val="28"/>
          <w:szCs w:val="28"/>
          <w:bdr w:val="none" w:sz="0" w:space="0" w:color="auto" w:frame="1"/>
          <w:lang w:eastAsia="en-GB"/>
        </w:rPr>
        <w:t xml:space="preserve">physical education </w:t>
      </w:r>
      <w:r w:rsidRPr="00EE7A49">
        <w:rPr>
          <w:rFonts w:asciiTheme="majorHAnsi" w:eastAsia="Times New Roman" w:hAnsiTheme="majorHAnsi" w:cs="Times New Roman"/>
          <w:bCs/>
          <w:sz w:val="28"/>
          <w:szCs w:val="28"/>
          <w:bdr w:val="none" w:sz="0" w:space="0" w:color="auto" w:frame="1"/>
          <w:lang w:eastAsia="en-GB"/>
        </w:rPr>
        <w:t>and sport we aim to:</w:t>
      </w:r>
    </w:p>
    <w:p w:rsidR="00587274" w:rsidRPr="00EE7A49" w:rsidRDefault="00587274" w:rsidP="002C3D3F">
      <w:pPr>
        <w:numPr>
          <w:ilvl w:val="0"/>
          <w:numId w:val="3"/>
        </w:numPr>
        <w:spacing w:after="0" w:line="240" w:lineRule="auto"/>
        <w:ind w:left="300"/>
        <w:textAlignment w:val="baseline"/>
        <w:rPr>
          <w:rFonts w:asciiTheme="majorHAnsi" w:eastAsia="Times New Roman" w:hAnsiTheme="majorHAnsi" w:cs="Times New Roman"/>
          <w:sz w:val="28"/>
          <w:szCs w:val="28"/>
          <w:lang w:eastAsia="en-GB"/>
        </w:rPr>
      </w:pPr>
      <w:r w:rsidRPr="00EE7A49">
        <w:rPr>
          <w:rFonts w:asciiTheme="majorHAnsi" w:eastAsia="Times New Roman" w:hAnsiTheme="majorHAnsi" w:cs="Times New Roman"/>
          <w:bCs/>
          <w:sz w:val="28"/>
          <w:szCs w:val="28"/>
          <w:bdr w:val="none" w:sz="0" w:space="0" w:color="auto" w:frame="1"/>
          <w:lang w:eastAsia="en-GB"/>
        </w:rPr>
        <w:t>Improve fitness, health and well-being.</w:t>
      </w:r>
    </w:p>
    <w:p w:rsidR="00587274" w:rsidRPr="00EE7A49" w:rsidRDefault="00587274" w:rsidP="002C3D3F">
      <w:pPr>
        <w:numPr>
          <w:ilvl w:val="0"/>
          <w:numId w:val="3"/>
        </w:numPr>
        <w:spacing w:after="0" w:line="240" w:lineRule="auto"/>
        <w:ind w:left="300"/>
        <w:textAlignment w:val="baseline"/>
        <w:rPr>
          <w:rFonts w:asciiTheme="majorHAnsi" w:eastAsia="Times New Roman" w:hAnsiTheme="majorHAnsi" w:cs="Times New Roman"/>
          <w:sz w:val="28"/>
          <w:szCs w:val="28"/>
          <w:lang w:eastAsia="en-GB"/>
        </w:rPr>
      </w:pPr>
      <w:r w:rsidRPr="00EE7A49">
        <w:rPr>
          <w:rFonts w:asciiTheme="majorHAnsi" w:eastAsia="Times New Roman" w:hAnsiTheme="majorHAnsi" w:cs="Times New Roman"/>
          <w:bCs/>
          <w:sz w:val="28"/>
          <w:szCs w:val="28"/>
          <w:bdr w:val="none" w:sz="0" w:space="0" w:color="auto" w:frame="1"/>
          <w:lang w:eastAsia="en-GB"/>
        </w:rPr>
        <w:t>Promote active participation and lifelong learning.</w:t>
      </w:r>
    </w:p>
    <w:p w:rsidR="00587274" w:rsidRPr="00EE7A49" w:rsidRDefault="00587274" w:rsidP="002C3D3F">
      <w:pPr>
        <w:numPr>
          <w:ilvl w:val="0"/>
          <w:numId w:val="3"/>
        </w:numPr>
        <w:spacing w:after="0" w:line="240" w:lineRule="auto"/>
        <w:ind w:left="300"/>
        <w:textAlignment w:val="baseline"/>
        <w:rPr>
          <w:rFonts w:asciiTheme="majorHAnsi" w:eastAsia="Times New Roman" w:hAnsiTheme="majorHAnsi" w:cs="Times New Roman"/>
          <w:sz w:val="28"/>
          <w:szCs w:val="28"/>
          <w:lang w:eastAsia="en-GB"/>
        </w:rPr>
      </w:pPr>
      <w:r w:rsidRPr="00EE7A49">
        <w:rPr>
          <w:rFonts w:asciiTheme="majorHAnsi" w:eastAsia="Times New Roman" w:hAnsiTheme="majorHAnsi" w:cs="Times New Roman"/>
          <w:bCs/>
          <w:sz w:val="28"/>
          <w:szCs w:val="28"/>
          <w:bdr w:val="none" w:sz="0" w:space="0" w:color="auto" w:frame="1"/>
          <w:lang w:eastAsia="en-GB"/>
        </w:rPr>
        <w:t>Allow each child to fulfil their potential.</w:t>
      </w:r>
    </w:p>
    <w:p w:rsidR="00587274" w:rsidRPr="00570DAA" w:rsidRDefault="00587274" w:rsidP="00C71F60">
      <w:pPr>
        <w:spacing w:after="0" w:line="360" w:lineRule="atLeast"/>
        <w:textAlignment w:val="baseline"/>
        <w:outlineLvl w:val="0"/>
        <w:rPr>
          <w:rFonts w:asciiTheme="majorHAnsi" w:eastAsia="Times New Roman" w:hAnsiTheme="majorHAnsi" w:cs="Times New Roman"/>
          <w:b/>
          <w:bCs/>
          <w:color w:val="222222"/>
          <w:kern w:val="36"/>
          <w:sz w:val="28"/>
          <w:szCs w:val="28"/>
          <w:lang w:eastAsia="en-GB"/>
        </w:rPr>
      </w:pPr>
    </w:p>
    <w:p w:rsidR="00587274" w:rsidRPr="00C71F60" w:rsidRDefault="00587274" w:rsidP="00C71F60">
      <w:pPr>
        <w:spacing w:after="0" w:line="360" w:lineRule="atLeast"/>
        <w:textAlignment w:val="baseline"/>
        <w:outlineLvl w:val="0"/>
        <w:rPr>
          <w:rFonts w:asciiTheme="majorHAnsi" w:eastAsia="Times New Roman" w:hAnsiTheme="majorHAnsi" w:cs="Times New Roman"/>
          <w:b/>
          <w:bCs/>
          <w:color w:val="222222"/>
          <w:kern w:val="36"/>
          <w:sz w:val="28"/>
          <w:szCs w:val="28"/>
          <w:lang w:eastAsia="en-GB"/>
        </w:rPr>
      </w:pPr>
      <w:bookmarkStart w:id="0" w:name="_GoBack"/>
      <w:bookmarkEnd w:id="0"/>
    </w:p>
    <w:p w:rsidR="00C71F60" w:rsidRPr="00570DAA" w:rsidRDefault="00C71F60" w:rsidP="00C71F60">
      <w:pPr>
        <w:spacing w:after="0" w:line="240" w:lineRule="auto"/>
        <w:textAlignment w:val="baseline"/>
        <w:rPr>
          <w:rFonts w:asciiTheme="majorHAnsi" w:eastAsia="Times New Roman" w:hAnsiTheme="majorHAnsi" w:cs="Times New Roman"/>
          <w:b/>
          <w:bCs/>
          <w:color w:val="0000FF"/>
          <w:sz w:val="28"/>
          <w:szCs w:val="28"/>
          <w:bdr w:val="none" w:sz="0" w:space="0" w:color="auto" w:frame="1"/>
          <w:lang w:eastAsia="en-GB"/>
        </w:rPr>
      </w:pPr>
      <w:r w:rsidRPr="00C71F60">
        <w:rPr>
          <w:rFonts w:asciiTheme="majorHAnsi" w:eastAsia="Times New Roman" w:hAnsiTheme="majorHAnsi" w:cs="Times New Roman"/>
          <w:b/>
          <w:bCs/>
          <w:color w:val="0000FF"/>
          <w:sz w:val="28"/>
          <w:szCs w:val="28"/>
          <w:bdr w:val="none" w:sz="0" w:space="0" w:color="auto" w:frame="1"/>
          <w:lang w:eastAsia="en-GB"/>
        </w:rPr>
        <w:t>Primary school PE and Sport Premium funding</w:t>
      </w:r>
    </w:p>
    <w:p w:rsidR="00C71F60" w:rsidRPr="00C71F60" w:rsidRDefault="00C71F60" w:rsidP="00C71F60">
      <w:pPr>
        <w:spacing w:after="0" w:line="240" w:lineRule="auto"/>
        <w:textAlignment w:val="baseline"/>
        <w:rPr>
          <w:rFonts w:asciiTheme="majorHAnsi" w:eastAsia="Times New Roman" w:hAnsiTheme="majorHAnsi" w:cs="Times New Roman"/>
          <w:color w:val="548DD4" w:themeColor="text2" w:themeTint="99"/>
          <w:sz w:val="28"/>
          <w:szCs w:val="28"/>
          <w:lang w:eastAsia="en-GB"/>
        </w:rPr>
      </w:pPr>
    </w:p>
    <w:p w:rsidR="00C71F60" w:rsidRPr="002C3D3F" w:rsidRDefault="00C71F60" w:rsidP="00C71F60">
      <w:pPr>
        <w:spacing w:after="0" w:line="240" w:lineRule="auto"/>
        <w:textAlignment w:val="baseline"/>
        <w:rPr>
          <w:rFonts w:asciiTheme="majorHAnsi" w:eastAsia="Times New Roman" w:hAnsiTheme="majorHAnsi" w:cs="Times New Roman"/>
          <w:b/>
          <w:bCs/>
          <w:color w:val="548DD4" w:themeColor="text2" w:themeTint="99"/>
          <w:sz w:val="28"/>
          <w:szCs w:val="28"/>
          <w:bdr w:val="none" w:sz="0" w:space="0" w:color="auto" w:frame="1"/>
          <w:lang w:eastAsia="en-GB"/>
        </w:rPr>
      </w:pPr>
      <w:r w:rsidRPr="00C71F60">
        <w:rPr>
          <w:rFonts w:asciiTheme="majorHAnsi" w:eastAsia="Times New Roman" w:hAnsiTheme="majorHAnsi" w:cs="Times New Roman"/>
          <w:b/>
          <w:bCs/>
          <w:color w:val="548DD4" w:themeColor="text2" w:themeTint="99"/>
          <w:sz w:val="28"/>
          <w:szCs w:val="28"/>
          <w:bdr w:val="none" w:sz="0" w:space="0" w:color="auto" w:frame="1"/>
          <w:lang w:eastAsia="en-GB"/>
        </w:rPr>
        <w:t>What is the Sports Premium?</w:t>
      </w:r>
    </w:p>
    <w:p w:rsidR="00C71F60" w:rsidRDefault="00795948" w:rsidP="002C3D3F">
      <w:pPr>
        <w:spacing w:after="0" w:line="240" w:lineRule="auto"/>
        <w:textAlignment w:val="baseline"/>
        <w:rPr>
          <w:rFonts w:asciiTheme="majorHAnsi" w:eastAsia="Times New Roman" w:hAnsiTheme="majorHAnsi" w:cs="Times New Roman"/>
          <w:color w:val="373737"/>
          <w:sz w:val="28"/>
          <w:szCs w:val="28"/>
          <w:lang w:eastAsia="en-GB"/>
        </w:rPr>
      </w:pPr>
      <w:r w:rsidRPr="00570DAA">
        <w:rPr>
          <w:rFonts w:asciiTheme="majorHAnsi" w:eastAsia="Times New Roman" w:hAnsiTheme="majorHAnsi" w:cs="Times New Roman"/>
          <w:color w:val="373737"/>
          <w:sz w:val="28"/>
          <w:szCs w:val="28"/>
          <w:lang w:eastAsia="en-GB"/>
        </w:rPr>
        <w:t>The Government provide</w:t>
      </w:r>
      <w:r w:rsidR="002C3D3F">
        <w:rPr>
          <w:rFonts w:asciiTheme="majorHAnsi" w:eastAsia="Times New Roman" w:hAnsiTheme="majorHAnsi" w:cs="Times New Roman"/>
          <w:color w:val="373737"/>
          <w:sz w:val="28"/>
          <w:szCs w:val="28"/>
          <w:lang w:eastAsia="en-GB"/>
        </w:rPr>
        <w:t>s</w:t>
      </w:r>
      <w:r w:rsidR="00C71F60" w:rsidRPr="00C71F60">
        <w:rPr>
          <w:rFonts w:asciiTheme="majorHAnsi" w:eastAsia="Times New Roman" w:hAnsiTheme="majorHAnsi" w:cs="Times New Roman"/>
          <w:color w:val="373737"/>
          <w:sz w:val="28"/>
          <w:szCs w:val="28"/>
          <w:lang w:eastAsia="en-GB"/>
        </w:rPr>
        <w:t xml:space="preserve"> funding of £150 million per annum for each academic year to improve provision of physical education and sport in primary schools. This funding is being jointly provided by the Departments for Education, Health and Culture, Media and Sport, and sees money going directly to primary schools to spend on improving the quality of sport and PE for all their children. The sport funding can only be spent on sport and PE provision in schools</w:t>
      </w:r>
      <w:r w:rsidR="002C3D3F">
        <w:rPr>
          <w:rFonts w:asciiTheme="majorHAnsi" w:eastAsia="Times New Roman" w:hAnsiTheme="majorHAnsi" w:cs="Times New Roman"/>
          <w:color w:val="373737"/>
          <w:sz w:val="28"/>
          <w:szCs w:val="28"/>
          <w:lang w:eastAsia="en-GB"/>
        </w:rPr>
        <w:t>.</w:t>
      </w:r>
    </w:p>
    <w:p w:rsidR="002C3D3F" w:rsidRPr="00C71F60" w:rsidRDefault="002C3D3F" w:rsidP="002C3D3F">
      <w:pPr>
        <w:spacing w:after="100" w:afterAutospacing="1" w:line="240" w:lineRule="auto"/>
        <w:textAlignment w:val="baseline"/>
        <w:rPr>
          <w:rFonts w:asciiTheme="majorHAnsi" w:eastAsia="Times New Roman" w:hAnsiTheme="majorHAnsi" w:cs="Times New Roman"/>
          <w:color w:val="373737"/>
          <w:sz w:val="28"/>
          <w:szCs w:val="28"/>
          <w:lang w:eastAsia="en-GB"/>
        </w:rPr>
      </w:pPr>
    </w:p>
    <w:p w:rsidR="00C71F60" w:rsidRPr="00D0644E" w:rsidRDefault="00C71F60" w:rsidP="00C71F60">
      <w:pPr>
        <w:spacing w:after="0" w:line="240" w:lineRule="auto"/>
        <w:textAlignment w:val="baseline"/>
        <w:rPr>
          <w:rFonts w:asciiTheme="majorHAnsi" w:eastAsia="Times New Roman" w:hAnsiTheme="majorHAnsi" w:cs="Times New Roman"/>
          <w:b/>
          <w:bCs/>
          <w:sz w:val="28"/>
          <w:szCs w:val="28"/>
          <w:bdr w:val="none" w:sz="0" w:space="0" w:color="auto" w:frame="1"/>
          <w:lang w:eastAsia="en-GB"/>
        </w:rPr>
      </w:pPr>
      <w:r w:rsidRPr="00C71F60">
        <w:rPr>
          <w:rFonts w:asciiTheme="majorHAnsi" w:eastAsia="Times New Roman" w:hAnsiTheme="majorHAnsi" w:cs="Times New Roman"/>
          <w:b/>
          <w:bCs/>
          <w:color w:val="548DD4" w:themeColor="text2" w:themeTint="99"/>
          <w:sz w:val="28"/>
          <w:szCs w:val="28"/>
          <w:bdr w:val="none" w:sz="0" w:space="0" w:color="auto" w:frame="1"/>
          <w:lang w:eastAsia="en-GB"/>
        </w:rPr>
        <w:t>How much do we receive as a school?</w:t>
      </w:r>
      <w:r w:rsidRPr="00C71F60">
        <w:rPr>
          <w:rFonts w:asciiTheme="majorHAnsi" w:eastAsia="Times New Roman" w:hAnsiTheme="majorHAnsi" w:cs="Times New Roman"/>
          <w:color w:val="373737"/>
          <w:sz w:val="28"/>
          <w:szCs w:val="28"/>
          <w:lang w:eastAsia="en-GB"/>
        </w:rPr>
        <w:br/>
        <w:t>For the academic yea</w:t>
      </w:r>
      <w:r w:rsidRPr="00570DAA">
        <w:rPr>
          <w:rFonts w:asciiTheme="majorHAnsi" w:eastAsia="Times New Roman" w:hAnsiTheme="majorHAnsi" w:cs="Times New Roman"/>
          <w:color w:val="373737"/>
          <w:sz w:val="28"/>
          <w:szCs w:val="28"/>
          <w:lang w:eastAsia="en-GB"/>
        </w:rPr>
        <w:t>r 2017/18</w:t>
      </w:r>
      <w:r w:rsidR="00795948" w:rsidRPr="00570DAA">
        <w:rPr>
          <w:rFonts w:asciiTheme="majorHAnsi" w:eastAsia="Times New Roman" w:hAnsiTheme="majorHAnsi" w:cs="Times New Roman"/>
          <w:color w:val="373737"/>
          <w:sz w:val="28"/>
          <w:szCs w:val="28"/>
          <w:lang w:eastAsia="en-GB"/>
        </w:rPr>
        <w:t xml:space="preserve"> we received</w:t>
      </w:r>
      <w:r w:rsidR="00D0644E">
        <w:rPr>
          <w:rFonts w:asciiTheme="majorHAnsi" w:eastAsia="Times New Roman" w:hAnsiTheme="majorHAnsi" w:cs="Times New Roman"/>
          <w:color w:val="373737"/>
          <w:sz w:val="28"/>
          <w:szCs w:val="28"/>
          <w:lang w:eastAsia="en-GB"/>
        </w:rPr>
        <w:t xml:space="preserve"> </w:t>
      </w:r>
      <w:r w:rsidR="00D0644E">
        <w:rPr>
          <w:rFonts w:asciiTheme="majorHAnsi" w:eastAsia="Times New Roman" w:hAnsiTheme="majorHAnsi" w:cs="Times New Roman"/>
          <w:sz w:val="28"/>
          <w:szCs w:val="28"/>
          <w:lang w:eastAsia="en-GB"/>
        </w:rPr>
        <w:t>£16,430.</w:t>
      </w:r>
    </w:p>
    <w:p w:rsidR="00C71F60" w:rsidRPr="00C71F60" w:rsidRDefault="00C71F60" w:rsidP="00C71F60">
      <w:pPr>
        <w:spacing w:after="0" w:line="240" w:lineRule="auto"/>
        <w:textAlignment w:val="baseline"/>
        <w:rPr>
          <w:rFonts w:asciiTheme="majorHAnsi" w:eastAsia="Times New Roman" w:hAnsiTheme="majorHAnsi" w:cs="Times New Roman"/>
          <w:color w:val="373737"/>
          <w:sz w:val="28"/>
          <w:szCs w:val="28"/>
          <w:lang w:eastAsia="en-GB"/>
        </w:rPr>
      </w:pPr>
    </w:p>
    <w:p w:rsidR="00C71F60" w:rsidRPr="00C71F60" w:rsidRDefault="00C71F60" w:rsidP="00C71F60">
      <w:pPr>
        <w:spacing w:after="0" w:line="240" w:lineRule="auto"/>
        <w:textAlignment w:val="baseline"/>
        <w:rPr>
          <w:rFonts w:asciiTheme="majorHAnsi" w:eastAsia="Times New Roman" w:hAnsiTheme="majorHAnsi" w:cs="Times New Roman"/>
          <w:color w:val="373737"/>
          <w:sz w:val="28"/>
          <w:szCs w:val="28"/>
          <w:lang w:eastAsia="en-GB"/>
        </w:rPr>
      </w:pPr>
    </w:p>
    <w:p w:rsidR="00C71F60" w:rsidRPr="002C3D3F" w:rsidRDefault="00587274" w:rsidP="002C3D3F">
      <w:pPr>
        <w:spacing w:after="100" w:afterAutospacing="1" w:line="240" w:lineRule="auto"/>
        <w:textAlignment w:val="baseline"/>
        <w:rPr>
          <w:rFonts w:asciiTheme="majorHAnsi" w:eastAsia="Times New Roman" w:hAnsiTheme="majorHAnsi" w:cs="Times New Roman"/>
          <w:b/>
          <w:bCs/>
          <w:color w:val="548DD4" w:themeColor="text2" w:themeTint="99"/>
          <w:sz w:val="28"/>
          <w:szCs w:val="28"/>
          <w:bdr w:val="none" w:sz="0" w:space="0" w:color="auto" w:frame="1"/>
          <w:lang w:eastAsia="en-GB"/>
        </w:rPr>
      </w:pPr>
      <w:r w:rsidRPr="00570DAA">
        <w:rPr>
          <w:rFonts w:asciiTheme="majorHAnsi" w:eastAsia="Times New Roman" w:hAnsiTheme="majorHAnsi" w:cs="Times New Roman"/>
          <w:b/>
          <w:bCs/>
          <w:color w:val="548DD4" w:themeColor="text2" w:themeTint="99"/>
          <w:sz w:val="28"/>
          <w:szCs w:val="28"/>
          <w:bdr w:val="none" w:sz="0" w:space="0" w:color="auto" w:frame="1"/>
          <w:lang w:eastAsia="en-GB"/>
        </w:rPr>
        <w:t xml:space="preserve">Sports </w:t>
      </w:r>
      <w:r w:rsidR="00795948" w:rsidRPr="00570DAA">
        <w:rPr>
          <w:rFonts w:asciiTheme="majorHAnsi" w:eastAsia="Times New Roman" w:hAnsiTheme="majorHAnsi" w:cs="Times New Roman"/>
          <w:b/>
          <w:bCs/>
          <w:color w:val="548DD4" w:themeColor="text2" w:themeTint="99"/>
          <w:sz w:val="28"/>
          <w:szCs w:val="28"/>
          <w:bdr w:val="none" w:sz="0" w:space="0" w:color="auto" w:frame="1"/>
          <w:lang w:eastAsia="en-GB"/>
        </w:rPr>
        <w:t>Premium</w:t>
      </w:r>
      <w:r w:rsidRPr="00570DAA">
        <w:rPr>
          <w:rFonts w:asciiTheme="majorHAnsi" w:eastAsia="Times New Roman" w:hAnsiTheme="majorHAnsi" w:cs="Times New Roman"/>
          <w:b/>
          <w:bCs/>
          <w:color w:val="548DD4" w:themeColor="text2" w:themeTint="99"/>
          <w:sz w:val="28"/>
          <w:szCs w:val="28"/>
          <w:bdr w:val="none" w:sz="0" w:space="0" w:color="auto" w:frame="1"/>
          <w:lang w:eastAsia="en-GB"/>
        </w:rPr>
        <w:t xml:space="preserve"> funding</w:t>
      </w:r>
      <w:r w:rsidR="00795948" w:rsidRPr="00570DAA">
        <w:rPr>
          <w:rFonts w:asciiTheme="majorHAnsi" w:eastAsia="Times New Roman" w:hAnsiTheme="majorHAnsi" w:cs="Times New Roman"/>
          <w:b/>
          <w:bCs/>
          <w:color w:val="548DD4" w:themeColor="text2" w:themeTint="99"/>
          <w:sz w:val="28"/>
          <w:szCs w:val="28"/>
          <w:bdr w:val="none" w:sz="0" w:space="0" w:color="auto" w:frame="1"/>
          <w:lang w:eastAsia="en-GB"/>
        </w:rPr>
        <w:t xml:space="preserve"> at Fleggburgh School has</w:t>
      </w:r>
      <w:r w:rsidRPr="00570DAA">
        <w:rPr>
          <w:rFonts w:asciiTheme="majorHAnsi" w:eastAsia="Times New Roman" w:hAnsiTheme="majorHAnsi" w:cs="Times New Roman"/>
          <w:b/>
          <w:bCs/>
          <w:color w:val="548DD4" w:themeColor="text2" w:themeTint="99"/>
          <w:sz w:val="28"/>
          <w:szCs w:val="28"/>
          <w:bdr w:val="none" w:sz="0" w:space="0" w:color="auto" w:frame="1"/>
          <w:lang w:eastAsia="en-GB"/>
        </w:rPr>
        <w:t xml:space="preserve"> been spent in the following way</w:t>
      </w:r>
      <w:proofErr w:type="gramStart"/>
      <w:r w:rsidRPr="00570DAA">
        <w:rPr>
          <w:rFonts w:asciiTheme="majorHAnsi" w:eastAsia="Times New Roman" w:hAnsiTheme="majorHAnsi" w:cs="Times New Roman"/>
          <w:b/>
          <w:bCs/>
          <w:color w:val="548DD4" w:themeColor="text2" w:themeTint="99"/>
          <w:sz w:val="28"/>
          <w:szCs w:val="28"/>
          <w:bdr w:val="none" w:sz="0" w:space="0" w:color="auto" w:frame="1"/>
          <w:lang w:eastAsia="en-GB"/>
        </w:rPr>
        <w:t>:</w:t>
      </w:r>
      <w:proofErr w:type="gramEnd"/>
      <w:r w:rsidR="00C71F60" w:rsidRPr="00C71F60">
        <w:rPr>
          <w:rFonts w:asciiTheme="majorHAnsi" w:eastAsia="Times New Roman" w:hAnsiTheme="majorHAnsi" w:cs="Times New Roman"/>
          <w:color w:val="373737"/>
          <w:sz w:val="28"/>
          <w:szCs w:val="28"/>
          <w:lang w:eastAsia="en-GB"/>
        </w:rPr>
        <w:br/>
        <w:t>The Acle Cluster employs an extended schools worker (partly funded by Sports Premium Funding) to organise a range of competitive events held across the whole academic year. These events are keenly contested and encourage wide participation from all the school</w:t>
      </w:r>
      <w:r w:rsidR="002C3D3F">
        <w:rPr>
          <w:rFonts w:asciiTheme="majorHAnsi" w:eastAsia="Times New Roman" w:hAnsiTheme="majorHAnsi" w:cs="Times New Roman"/>
          <w:color w:val="373737"/>
          <w:sz w:val="28"/>
          <w:szCs w:val="28"/>
          <w:lang w:eastAsia="en-GB"/>
        </w:rPr>
        <w:t>s</w:t>
      </w:r>
      <w:r w:rsidR="00C71F60" w:rsidRPr="00C71F60">
        <w:rPr>
          <w:rFonts w:asciiTheme="majorHAnsi" w:eastAsia="Times New Roman" w:hAnsiTheme="majorHAnsi" w:cs="Times New Roman"/>
          <w:color w:val="373737"/>
          <w:sz w:val="28"/>
          <w:szCs w:val="28"/>
          <w:lang w:eastAsia="en-GB"/>
        </w:rPr>
        <w:t xml:space="preserve"> taking part. They are extremely popular amongst our pupils and include </w:t>
      </w:r>
      <w:r w:rsidR="002C3D3F" w:rsidRPr="00C71F60">
        <w:rPr>
          <w:rFonts w:asciiTheme="majorHAnsi" w:eastAsia="Times New Roman" w:hAnsiTheme="majorHAnsi" w:cs="Times New Roman"/>
          <w:color w:val="373737"/>
          <w:sz w:val="28"/>
          <w:szCs w:val="28"/>
          <w:lang w:eastAsia="en-GB"/>
        </w:rPr>
        <w:t>cross country, cricket, football, tennis, swimming and athletics.</w:t>
      </w:r>
    </w:p>
    <w:p w:rsidR="00D62638" w:rsidRDefault="00C71F60" w:rsidP="00C71F60">
      <w:pPr>
        <w:spacing w:after="450" w:line="240" w:lineRule="auto"/>
        <w:textAlignment w:val="baseline"/>
        <w:rPr>
          <w:rFonts w:asciiTheme="majorHAnsi" w:eastAsia="Times New Roman" w:hAnsiTheme="majorHAnsi" w:cs="Times New Roman"/>
          <w:color w:val="373737"/>
          <w:sz w:val="28"/>
          <w:szCs w:val="28"/>
          <w:lang w:eastAsia="en-GB"/>
        </w:rPr>
      </w:pPr>
      <w:r w:rsidRPr="00C71F60">
        <w:rPr>
          <w:rFonts w:asciiTheme="majorHAnsi" w:eastAsia="Times New Roman" w:hAnsiTheme="majorHAnsi" w:cs="Times New Roman"/>
          <w:color w:val="373737"/>
          <w:sz w:val="28"/>
          <w:szCs w:val="28"/>
          <w:lang w:eastAsia="en-GB"/>
        </w:rPr>
        <w:t xml:space="preserve">Working alongside the extended schools worker, </w:t>
      </w:r>
      <w:r w:rsidR="00570DAA" w:rsidRPr="00C71F60">
        <w:rPr>
          <w:rFonts w:asciiTheme="majorHAnsi" w:eastAsia="Times New Roman" w:hAnsiTheme="majorHAnsi" w:cs="Times New Roman"/>
          <w:color w:val="373737"/>
          <w:sz w:val="28"/>
          <w:szCs w:val="28"/>
          <w:lang w:eastAsia="en-GB"/>
        </w:rPr>
        <w:t>head teachers</w:t>
      </w:r>
      <w:r w:rsidRPr="00C71F60">
        <w:rPr>
          <w:rFonts w:asciiTheme="majorHAnsi" w:eastAsia="Times New Roman" w:hAnsiTheme="majorHAnsi" w:cs="Times New Roman"/>
          <w:color w:val="373737"/>
          <w:sz w:val="28"/>
          <w:szCs w:val="28"/>
          <w:lang w:eastAsia="en-GB"/>
        </w:rPr>
        <w:t xml:space="preserve"> and subject leaders organise sporting events which all our pupils can take </w:t>
      </w:r>
      <w:r w:rsidR="002C3D3F">
        <w:rPr>
          <w:rFonts w:asciiTheme="majorHAnsi" w:eastAsia="Times New Roman" w:hAnsiTheme="majorHAnsi" w:cs="Times New Roman"/>
          <w:color w:val="373737"/>
          <w:sz w:val="28"/>
          <w:szCs w:val="28"/>
          <w:lang w:eastAsia="en-GB"/>
        </w:rPr>
        <w:t xml:space="preserve">part </w:t>
      </w:r>
      <w:r w:rsidRPr="00C71F60">
        <w:rPr>
          <w:rFonts w:asciiTheme="majorHAnsi" w:eastAsia="Times New Roman" w:hAnsiTheme="majorHAnsi" w:cs="Times New Roman"/>
          <w:color w:val="373737"/>
          <w:sz w:val="28"/>
          <w:szCs w:val="28"/>
          <w:lang w:eastAsia="en-GB"/>
        </w:rPr>
        <w:t>in, such as the Cluster Dance and Music event at the Open Venue in the summer term. This event is non-competitive but celebrates the diversity of approaches within each school to create memorable dance routines and encourages and promotes participation of both boys and girls</w:t>
      </w:r>
      <w:r w:rsidR="00D62638">
        <w:rPr>
          <w:rFonts w:asciiTheme="majorHAnsi" w:eastAsia="Times New Roman" w:hAnsiTheme="majorHAnsi" w:cs="Times New Roman"/>
          <w:color w:val="373737"/>
          <w:sz w:val="28"/>
          <w:szCs w:val="28"/>
          <w:lang w:eastAsia="en-GB"/>
        </w:rPr>
        <w:t>.</w:t>
      </w:r>
    </w:p>
    <w:p w:rsidR="00570DAA" w:rsidRPr="00570DAA" w:rsidRDefault="00570DAA" w:rsidP="002C3D3F">
      <w:pPr>
        <w:spacing w:after="240" w:line="240" w:lineRule="auto"/>
        <w:textAlignment w:val="baseline"/>
        <w:rPr>
          <w:rFonts w:asciiTheme="majorHAnsi" w:hAnsiTheme="majorHAnsi"/>
          <w:sz w:val="28"/>
          <w:szCs w:val="28"/>
        </w:rPr>
      </w:pPr>
      <w:r w:rsidRPr="00570DAA">
        <w:rPr>
          <w:rFonts w:asciiTheme="majorHAnsi" w:hAnsiTheme="majorHAnsi"/>
          <w:sz w:val="28"/>
          <w:szCs w:val="28"/>
        </w:rPr>
        <w:lastRenderedPageBreak/>
        <w:t>As in previous years this funding will pay for our PE specialist HLTA Mrs Debbie Glover to lead PE sessions across the school, provide guidance and advice for sports teams, and accompany teams to sporting events</w:t>
      </w:r>
      <w:r w:rsidR="002C3D3F">
        <w:rPr>
          <w:rFonts w:asciiTheme="majorHAnsi" w:hAnsiTheme="majorHAnsi"/>
          <w:sz w:val="28"/>
          <w:szCs w:val="28"/>
        </w:rPr>
        <w:t>.</w:t>
      </w:r>
    </w:p>
    <w:p w:rsidR="00C71F60" w:rsidRPr="00570DAA" w:rsidRDefault="00C71F60" w:rsidP="002C3D3F">
      <w:pPr>
        <w:spacing w:after="240" w:line="240" w:lineRule="auto"/>
        <w:textAlignment w:val="baseline"/>
        <w:rPr>
          <w:rFonts w:asciiTheme="majorHAnsi" w:eastAsia="Times New Roman" w:hAnsiTheme="majorHAnsi" w:cs="Times New Roman"/>
          <w:color w:val="373737"/>
          <w:sz w:val="28"/>
          <w:szCs w:val="28"/>
          <w:lang w:eastAsia="en-GB"/>
        </w:rPr>
      </w:pPr>
      <w:r w:rsidRPr="00C71F60">
        <w:rPr>
          <w:rFonts w:asciiTheme="majorHAnsi" w:eastAsia="Times New Roman" w:hAnsiTheme="majorHAnsi" w:cs="Times New Roman"/>
          <w:color w:val="373737"/>
          <w:sz w:val="28"/>
          <w:szCs w:val="28"/>
          <w:lang w:eastAsia="en-GB"/>
        </w:rPr>
        <w:t>Sport Premium funding has been spent on transportation so that we can increase participation in all the sports events provided by the cluster and travel to high quality venues, such as the UEA Sports Park, for competitive events.</w:t>
      </w:r>
    </w:p>
    <w:p w:rsidR="00795948" w:rsidRPr="002C3D3F" w:rsidRDefault="00587274" w:rsidP="002C3D3F">
      <w:pPr>
        <w:spacing w:after="240" w:line="240" w:lineRule="auto"/>
        <w:textAlignment w:val="baseline"/>
        <w:rPr>
          <w:rFonts w:asciiTheme="majorHAnsi" w:eastAsia="Times New Roman" w:hAnsiTheme="majorHAnsi" w:cs="Times New Roman"/>
          <w:sz w:val="28"/>
          <w:szCs w:val="28"/>
          <w:lang w:eastAsia="en-GB"/>
        </w:rPr>
      </w:pPr>
      <w:r w:rsidRPr="00570DAA">
        <w:rPr>
          <w:rFonts w:asciiTheme="majorHAnsi" w:eastAsia="Times New Roman" w:hAnsiTheme="majorHAnsi" w:cs="Times New Roman"/>
          <w:color w:val="373737"/>
          <w:sz w:val="28"/>
          <w:szCs w:val="28"/>
          <w:lang w:eastAsia="en-GB"/>
        </w:rPr>
        <w:t>Sports</w:t>
      </w:r>
      <w:r w:rsidR="00B234C0">
        <w:rPr>
          <w:rFonts w:asciiTheme="majorHAnsi" w:eastAsia="Times New Roman" w:hAnsiTheme="majorHAnsi" w:cs="Times New Roman"/>
          <w:color w:val="373737"/>
          <w:sz w:val="28"/>
          <w:szCs w:val="28"/>
          <w:lang w:eastAsia="en-GB"/>
        </w:rPr>
        <w:t xml:space="preserve"> premium has also been used to access staff training for rugby, hockey, football and cricket training.</w:t>
      </w:r>
    </w:p>
    <w:p w:rsidR="00C71F60" w:rsidRPr="002C3D3F" w:rsidRDefault="00C71F60" w:rsidP="00795948">
      <w:pPr>
        <w:spacing w:after="450" w:line="240" w:lineRule="auto"/>
        <w:textAlignment w:val="baseline"/>
        <w:rPr>
          <w:rFonts w:asciiTheme="majorHAnsi" w:eastAsia="Times New Roman" w:hAnsiTheme="majorHAnsi" w:cs="Times New Roman"/>
          <w:sz w:val="28"/>
          <w:szCs w:val="28"/>
          <w:lang w:eastAsia="en-GB"/>
        </w:rPr>
      </w:pPr>
      <w:r w:rsidRPr="002C3D3F">
        <w:rPr>
          <w:rFonts w:asciiTheme="majorHAnsi" w:eastAsia="Times New Roman" w:hAnsiTheme="majorHAnsi" w:cs="Times New Roman"/>
          <w:sz w:val="28"/>
          <w:szCs w:val="28"/>
          <w:lang w:eastAsia="en-GB"/>
        </w:rPr>
        <w:t xml:space="preserve">A range of equipment and resources has been purchased so that pupils develop healthy lifestyles in their recreation times. </w:t>
      </w:r>
      <w:r w:rsidR="00B234C0" w:rsidRPr="002C3D3F">
        <w:rPr>
          <w:rFonts w:asciiTheme="majorHAnsi" w:eastAsia="Times New Roman" w:hAnsiTheme="majorHAnsi" w:cs="Times New Roman"/>
          <w:sz w:val="28"/>
          <w:szCs w:val="28"/>
          <w:lang w:eastAsia="en-GB"/>
        </w:rPr>
        <w:t>This includes the purchase of footballs, hurdles, volleyballs and target nets.</w:t>
      </w:r>
    </w:p>
    <w:p w:rsidR="00C71F60" w:rsidRPr="00570DAA" w:rsidRDefault="00C71F60" w:rsidP="00C71F60">
      <w:pPr>
        <w:spacing w:after="0" w:line="240" w:lineRule="auto"/>
        <w:textAlignment w:val="baseline"/>
        <w:rPr>
          <w:rFonts w:asciiTheme="majorHAnsi" w:eastAsia="Times New Roman" w:hAnsiTheme="majorHAnsi" w:cs="Times New Roman"/>
          <w:color w:val="548DD4" w:themeColor="text2" w:themeTint="99"/>
          <w:sz w:val="28"/>
          <w:szCs w:val="28"/>
          <w:lang w:eastAsia="en-GB"/>
        </w:rPr>
      </w:pPr>
    </w:p>
    <w:p w:rsidR="00570DAA" w:rsidRPr="002C3D3F" w:rsidRDefault="00C71F60" w:rsidP="00C71F60">
      <w:pPr>
        <w:spacing w:after="0" w:line="240" w:lineRule="auto"/>
        <w:textAlignment w:val="baseline"/>
        <w:rPr>
          <w:rFonts w:asciiTheme="majorHAnsi" w:eastAsia="Times New Roman" w:hAnsiTheme="majorHAnsi" w:cs="Times New Roman"/>
          <w:b/>
          <w:bCs/>
          <w:color w:val="548DD4" w:themeColor="text2" w:themeTint="99"/>
          <w:sz w:val="28"/>
          <w:szCs w:val="28"/>
          <w:bdr w:val="none" w:sz="0" w:space="0" w:color="auto" w:frame="1"/>
          <w:lang w:eastAsia="en-GB"/>
        </w:rPr>
      </w:pPr>
      <w:r w:rsidRPr="00C71F60">
        <w:rPr>
          <w:rFonts w:asciiTheme="majorHAnsi" w:eastAsia="Times New Roman" w:hAnsiTheme="majorHAnsi" w:cs="Times New Roman"/>
          <w:b/>
          <w:bCs/>
          <w:color w:val="548DD4" w:themeColor="text2" w:themeTint="99"/>
          <w:sz w:val="28"/>
          <w:szCs w:val="28"/>
          <w:bdr w:val="none" w:sz="0" w:space="0" w:color="auto" w:frame="1"/>
          <w:lang w:eastAsia="en-GB"/>
        </w:rPr>
        <w:t>Next steps</w:t>
      </w:r>
    </w:p>
    <w:p w:rsidR="00587274" w:rsidRPr="00570DAA" w:rsidRDefault="00C71F60" w:rsidP="002C3D3F">
      <w:pPr>
        <w:spacing w:after="360" w:line="240" w:lineRule="auto"/>
        <w:textAlignment w:val="baseline"/>
        <w:rPr>
          <w:rFonts w:asciiTheme="majorHAnsi" w:eastAsia="Times New Roman" w:hAnsiTheme="majorHAnsi" w:cs="Times New Roman"/>
          <w:color w:val="373737"/>
          <w:sz w:val="28"/>
          <w:szCs w:val="28"/>
          <w:lang w:eastAsia="en-GB"/>
        </w:rPr>
      </w:pPr>
      <w:r w:rsidRPr="00570DAA">
        <w:rPr>
          <w:rFonts w:asciiTheme="majorHAnsi" w:eastAsia="Times New Roman" w:hAnsiTheme="majorHAnsi" w:cs="Times New Roman"/>
          <w:color w:val="373737"/>
          <w:sz w:val="28"/>
          <w:szCs w:val="28"/>
          <w:lang w:eastAsia="en-GB"/>
        </w:rPr>
        <w:t>We want to introduce more activities through our partnership with outside providers and are currently in discussion with</w:t>
      </w:r>
      <w:r w:rsidR="00795948" w:rsidRPr="00570DAA">
        <w:rPr>
          <w:rFonts w:asciiTheme="majorHAnsi" w:eastAsia="Times New Roman" w:hAnsiTheme="majorHAnsi" w:cs="Times New Roman"/>
          <w:color w:val="373737"/>
          <w:sz w:val="28"/>
          <w:szCs w:val="28"/>
          <w:lang w:eastAsia="en-GB"/>
        </w:rPr>
        <w:t xml:space="preserve"> them</w:t>
      </w:r>
      <w:r w:rsidRPr="00570DAA">
        <w:rPr>
          <w:rFonts w:asciiTheme="majorHAnsi" w:eastAsia="Times New Roman" w:hAnsiTheme="majorHAnsi" w:cs="Times New Roman"/>
          <w:color w:val="373737"/>
          <w:sz w:val="28"/>
          <w:szCs w:val="28"/>
          <w:lang w:eastAsia="en-GB"/>
        </w:rPr>
        <w:t xml:space="preserve"> in</w:t>
      </w:r>
      <w:r w:rsidR="00795948" w:rsidRPr="00570DAA">
        <w:rPr>
          <w:rFonts w:asciiTheme="majorHAnsi" w:eastAsia="Times New Roman" w:hAnsiTheme="majorHAnsi" w:cs="Times New Roman"/>
          <w:color w:val="373737"/>
          <w:sz w:val="28"/>
          <w:szCs w:val="28"/>
          <w:lang w:eastAsia="en-GB"/>
        </w:rPr>
        <w:t xml:space="preserve"> </w:t>
      </w:r>
      <w:r w:rsidRPr="00570DAA">
        <w:rPr>
          <w:rFonts w:asciiTheme="majorHAnsi" w:eastAsia="Times New Roman" w:hAnsiTheme="majorHAnsi" w:cs="Times New Roman"/>
          <w:color w:val="373737"/>
          <w:sz w:val="28"/>
          <w:szCs w:val="28"/>
          <w:lang w:eastAsia="en-GB"/>
        </w:rPr>
        <w:t xml:space="preserve">order to </w:t>
      </w:r>
      <w:r w:rsidR="00795948" w:rsidRPr="00570DAA">
        <w:rPr>
          <w:rFonts w:asciiTheme="majorHAnsi" w:eastAsia="Times New Roman" w:hAnsiTheme="majorHAnsi" w:cs="Times New Roman"/>
          <w:color w:val="373737"/>
          <w:sz w:val="28"/>
          <w:szCs w:val="28"/>
          <w:lang w:eastAsia="en-GB"/>
        </w:rPr>
        <w:t>extend</w:t>
      </w:r>
      <w:r w:rsidRPr="00570DAA">
        <w:rPr>
          <w:rFonts w:asciiTheme="majorHAnsi" w:eastAsia="Times New Roman" w:hAnsiTheme="majorHAnsi" w:cs="Times New Roman"/>
          <w:color w:val="373737"/>
          <w:sz w:val="28"/>
          <w:szCs w:val="28"/>
          <w:lang w:eastAsia="en-GB"/>
        </w:rPr>
        <w:t xml:space="preserve"> the range of activities. We also have a link with Acle </w:t>
      </w:r>
      <w:r w:rsidR="00795948" w:rsidRPr="00570DAA">
        <w:rPr>
          <w:rFonts w:asciiTheme="majorHAnsi" w:eastAsia="Times New Roman" w:hAnsiTheme="majorHAnsi" w:cs="Times New Roman"/>
          <w:color w:val="373737"/>
          <w:sz w:val="28"/>
          <w:szCs w:val="28"/>
          <w:lang w:eastAsia="en-GB"/>
        </w:rPr>
        <w:t>Tennis</w:t>
      </w:r>
      <w:r w:rsidRPr="00570DAA">
        <w:rPr>
          <w:rFonts w:asciiTheme="majorHAnsi" w:eastAsia="Times New Roman" w:hAnsiTheme="majorHAnsi" w:cs="Times New Roman"/>
          <w:color w:val="373737"/>
          <w:sz w:val="28"/>
          <w:szCs w:val="28"/>
          <w:lang w:eastAsia="en-GB"/>
        </w:rPr>
        <w:t xml:space="preserve"> Club and their coach will be working in school during the summer term 2018.</w:t>
      </w:r>
      <w:r w:rsidR="002C3D3F">
        <w:rPr>
          <w:rFonts w:asciiTheme="majorHAnsi" w:eastAsia="Times New Roman" w:hAnsiTheme="majorHAnsi" w:cs="Times New Roman"/>
          <w:color w:val="373737"/>
          <w:sz w:val="28"/>
          <w:szCs w:val="28"/>
          <w:lang w:eastAsia="en-GB"/>
        </w:rPr>
        <w:t xml:space="preserve"> </w:t>
      </w:r>
      <w:r w:rsidRPr="00570DAA">
        <w:rPr>
          <w:rFonts w:asciiTheme="majorHAnsi" w:eastAsia="Times New Roman" w:hAnsiTheme="majorHAnsi" w:cs="Times New Roman"/>
          <w:color w:val="373737"/>
          <w:sz w:val="28"/>
          <w:szCs w:val="28"/>
          <w:lang w:eastAsia="en-GB"/>
        </w:rPr>
        <w:t xml:space="preserve">We will use the </w:t>
      </w:r>
      <w:r w:rsidR="00B234C0">
        <w:rPr>
          <w:rFonts w:asciiTheme="majorHAnsi" w:eastAsia="Times New Roman" w:hAnsiTheme="majorHAnsi" w:cs="Times New Roman"/>
          <w:color w:val="373737"/>
          <w:sz w:val="28"/>
          <w:szCs w:val="28"/>
          <w:lang w:eastAsia="en-GB"/>
        </w:rPr>
        <w:t>expertise across our Federation</w:t>
      </w:r>
      <w:r w:rsidR="002C3D3F">
        <w:rPr>
          <w:rFonts w:asciiTheme="majorHAnsi" w:eastAsia="Times New Roman" w:hAnsiTheme="majorHAnsi" w:cs="Times New Roman"/>
          <w:color w:val="373737"/>
          <w:sz w:val="28"/>
          <w:szCs w:val="28"/>
          <w:lang w:eastAsia="en-GB"/>
        </w:rPr>
        <w:t>. A</w:t>
      </w:r>
      <w:r w:rsidR="00B234C0">
        <w:rPr>
          <w:rFonts w:asciiTheme="majorHAnsi" w:eastAsia="Times New Roman" w:hAnsiTheme="majorHAnsi" w:cs="Times New Roman"/>
          <w:color w:val="373737"/>
          <w:sz w:val="28"/>
          <w:szCs w:val="28"/>
          <w:lang w:eastAsia="en-GB"/>
        </w:rPr>
        <w:t xml:space="preserve"> </w:t>
      </w:r>
      <w:r w:rsidRPr="00570DAA">
        <w:rPr>
          <w:rFonts w:asciiTheme="majorHAnsi" w:eastAsia="Times New Roman" w:hAnsiTheme="majorHAnsi" w:cs="Times New Roman"/>
          <w:color w:val="373737"/>
          <w:sz w:val="28"/>
          <w:szCs w:val="28"/>
          <w:lang w:eastAsia="en-GB"/>
        </w:rPr>
        <w:t xml:space="preserve">member </w:t>
      </w:r>
      <w:r w:rsidR="00570DAA" w:rsidRPr="00570DAA">
        <w:rPr>
          <w:rFonts w:asciiTheme="majorHAnsi" w:eastAsia="Times New Roman" w:hAnsiTheme="majorHAnsi" w:cs="Times New Roman"/>
          <w:color w:val="373737"/>
          <w:sz w:val="28"/>
          <w:szCs w:val="28"/>
          <w:lang w:eastAsia="en-GB"/>
        </w:rPr>
        <w:t>o</w:t>
      </w:r>
      <w:r w:rsidRPr="00570DAA">
        <w:rPr>
          <w:rFonts w:asciiTheme="majorHAnsi" w:eastAsia="Times New Roman" w:hAnsiTheme="majorHAnsi" w:cs="Times New Roman"/>
          <w:color w:val="373737"/>
          <w:sz w:val="28"/>
          <w:szCs w:val="28"/>
          <w:lang w:eastAsia="en-GB"/>
        </w:rPr>
        <w:t>f staff at our partnered school, Free</w:t>
      </w:r>
      <w:r w:rsidR="00795948" w:rsidRPr="00570DAA">
        <w:rPr>
          <w:rFonts w:asciiTheme="majorHAnsi" w:eastAsia="Times New Roman" w:hAnsiTheme="majorHAnsi" w:cs="Times New Roman"/>
          <w:color w:val="373737"/>
          <w:sz w:val="28"/>
          <w:szCs w:val="28"/>
          <w:lang w:eastAsia="en-GB"/>
        </w:rPr>
        <w:t>thorpe Community Primary</w:t>
      </w:r>
      <w:r w:rsidRPr="00570DAA">
        <w:rPr>
          <w:rFonts w:asciiTheme="majorHAnsi" w:eastAsia="Times New Roman" w:hAnsiTheme="majorHAnsi" w:cs="Times New Roman"/>
          <w:color w:val="373737"/>
          <w:sz w:val="28"/>
          <w:szCs w:val="28"/>
          <w:lang w:eastAsia="en-GB"/>
        </w:rPr>
        <w:t xml:space="preserve">, is introducing </w:t>
      </w:r>
      <w:r w:rsidR="00570DAA" w:rsidRPr="00570DAA">
        <w:rPr>
          <w:rFonts w:asciiTheme="majorHAnsi" w:eastAsia="Times New Roman" w:hAnsiTheme="majorHAnsi" w:cs="Times New Roman"/>
          <w:color w:val="373737"/>
          <w:sz w:val="28"/>
          <w:szCs w:val="28"/>
          <w:lang w:eastAsia="en-GB"/>
        </w:rPr>
        <w:t xml:space="preserve">yoga for </w:t>
      </w:r>
      <w:proofErr w:type="gramStart"/>
      <w:r w:rsidR="00570DAA" w:rsidRPr="00570DAA">
        <w:rPr>
          <w:rFonts w:asciiTheme="majorHAnsi" w:eastAsia="Times New Roman" w:hAnsiTheme="majorHAnsi" w:cs="Times New Roman"/>
          <w:color w:val="373737"/>
          <w:sz w:val="28"/>
          <w:szCs w:val="28"/>
          <w:lang w:eastAsia="en-GB"/>
        </w:rPr>
        <w:t xml:space="preserve">children </w:t>
      </w:r>
      <w:r w:rsidRPr="00570DAA">
        <w:rPr>
          <w:rFonts w:asciiTheme="majorHAnsi" w:eastAsia="Times New Roman" w:hAnsiTheme="majorHAnsi" w:cs="Times New Roman"/>
          <w:color w:val="373737"/>
          <w:sz w:val="28"/>
          <w:szCs w:val="28"/>
          <w:lang w:eastAsia="en-GB"/>
        </w:rPr>
        <w:t xml:space="preserve"> </w:t>
      </w:r>
      <w:r w:rsidR="00795948" w:rsidRPr="00570DAA">
        <w:rPr>
          <w:rFonts w:asciiTheme="majorHAnsi" w:eastAsia="Times New Roman" w:hAnsiTheme="majorHAnsi" w:cs="Times New Roman"/>
          <w:color w:val="373737"/>
          <w:sz w:val="28"/>
          <w:szCs w:val="28"/>
          <w:lang w:eastAsia="en-GB"/>
        </w:rPr>
        <w:t>and</w:t>
      </w:r>
      <w:proofErr w:type="gramEnd"/>
      <w:r w:rsidRPr="00570DAA">
        <w:rPr>
          <w:rFonts w:asciiTheme="majorHAnsi" w:eastAsia="Times New Roman" w:hAnsiTheme="majorHAnsi" w:cs="Times New Roman"/>
          <w:color w:val="373737"/>
          <w:sz w:val="28"/>
          <w:szCs w:val="28"/>
          <w:lang w:eastAsia="en-GB"/>
        </w:rPr>
        <w:t xml:space="preserve"> she will deliver </w:t>
      </w:r>
      <w:r w:rsidR="00570DAA" w:rsidRPr="00570DAA">
        <w:rPr>
          <w:rFonts w:asciiTheme="majorHAnsi" w:eastAsia="Times New Roman" w:hAnsiTheme="majorHAnsi" w:cs="Times New Roman"/>
          <w:color w:val="373737"/>
          <w:sz w:val="28"/>
          <w:szCs w:val="28"/>
          <w:lang w:eastAsia="en-GB"/>
        </w:rPr>
        <w:t>staff training and introductory sessions for pupils.</w:t>
      </w:r>
      <w:r w:rsidR="00B234C0">
        <w:rPr>
          <w:rFonts w:asciiTheme="majorHAnsi" w:eastAsia="Times New Roman" w:hAnsiTheme="majorHAnsi" w:cs="Times New Roman"/>
          <w:color w:val="373737"/>
          <w:sz w:val="28"/>
          <w:szCs w:val="28"/>
          <w:lang w:eastAsia="en-GB"/>
        </w:rPr>
        <w:t xml:space="preserve"> This is a new activity not delivered previously in school.</w:t>
      </w:r>
    </w:p>
    <w:p w:rsidR="00587274" w:rsidRDefault="00587274" w:rsidP="00C71F60">
      <w:pPr>
        <w:spacing w:after="450" w:line="240" w:lineRule="auto"/>
        <w:textAlignment w:val="baseline"/>
        <w:rPr>
          <w:rFonts w:asciiTheme="majorHAnsi" w:eastAsia="Times New Roman" w:hAnsiTheme="majorHAnsi" w:cs="Times New Roman"/>
          <w:color w:val="373737"/>
          <w:sz w:val="28"/>
          <w:szCs w:val="28"/>
          <w:lang w:eastAsia="en-GB"/>
        </w:rPr>
      </w:pPr>
      <w:r w:rsidRPr="00570DAA">
        <w:rPr>
          <w:rFonts w:asciiTheme="majorHAnsi" w:eastAsia="Times New Roman" w:hAnsiTheme="majorHAnsi" w:cs="Times New Roman"/>
          <w:color w:val="373737"/>
          <w:sz w:val="28"/>
          <w:szCs w:val="28"/>
          <w:lang w:eastAsia="en-GB"/>
        </w:rPr>
        <w:t xml:space="preserve">We will use the sports </w:t>
      </w:r>
      <w:r w:rsidR="00570DAA" w:rsidRPr="00570DAA">
        <w:rPr>
          <w:rFonts w:asciiTheme="majorHAnsi" w:eastAsia="Times New Roman" w:hAnsiTheme="majorHAnsi" w:cs="Times New Roman"/>
          <w:color w:val="373737"/>
          <w:sz w:val="28"/>
          <w:szCs w:val="28"/>
          <w:lang w:eastAsia="en-GB"/>
        </w:rPr>
        <w:t>premium top off</w:t>
      </w:r>
      <w:r w:rsidRPr="00570DAA">
        <w:rPr>
          <w:rFonts w:asciiTheme="majorHAnsi" w:eastAsia="Times New Roman" w:hAnsiTheme="majorHAnsi" w:cs="Times New Roman"/>
          <w:color w:val="373737"/>
          <w:sz w:val="28"/>
          <w:szCs w:val="28"/>
          <w:lang w:eastAsia="en-GB"/>
        </w:rPr>
        <w:t>er</w:t>
      </w:r>
      <w:r w:rsidR="00570DAA">
        <w:rPr>
          <w:rFonts w:asciiTheme="majorHAnsi" w:eastAsia="Times New Roman" w:hAnsiTheme="majorHAnsi" w:cs="Times New Roman"/>
          <w:color w:val="373737"/>
          <w:sz w:val="28"/>
          <w:szCs w:val="28"/>
          <w:lang w:eastAsia="en-GB"/>
        </w:rPr>
        <w:t xml:space="preserve"> further</w:t>
      </w:r>
      <w:r w:rsidRPr="00570DAA">
        <w:rPr>
          <w:rFonts w:asciiTheme="majorHAnsi" w:eastAsia="Times New Roman" w:hAnsiTheme="majorHAnsi" w:cs="Times New Roman"/>
          <w:color w:val="373737"/>
          <w:sz w:val="28"/>
          <w:szCs w:val="28"/>
          <w:lang w:eastAsia="en-GB"/>
        </w:rPr>
        <w:t xml:space="preserve"> training </w:t>
      </w:r>
      <w:r w:rsidR="00570DAA" w:rsidRPr="00570DAA">
        <w:rPr>
          <w:rFonts w:asciiTheme="majorHAnsi" w:eastAsia="Times New Roman" w:hAnsiTheme="majorHAnsi" w:cs="Times New Roman"/>
          <w:color w:val="373737"/>
          <w:sz w:val="28"/>
          <w:szCs w:val="28"/>
          <w:lang w:eastAsia="en-GB"/>
        </w:rPr>
        <w:t>opportunities</w:t>
      </w:r>
      <w:r w:rsidRPr="00570DAA">
        <w:rPr>
          <w:rFonts w:asciiTheme="majorHAnsi" w:eastAsia="Times New Roman" w:hAnsiTheme="majorHAnsi" w:cs="Times New Roman"/>
          <w:color w:val="373737"/>
          <w:sz w:val="28"/>
          <w:szCs w:val="28"/>
          <w:lang w:eastAsia="en-GB"/>
        </w:rPr>
        <w:t xml:space="preserve"> for al </w:t>
      </w:r>
      <w:r w:rsidR="00570DAA" w:rsidRPr="00570DAA">
        <w:rPr>
          <w:rFonts w:asciiTheme="majorHAnsi" w:eastAsia="Times New Roman" w:hAnsiTheme="majorHAnsi" w:cs="Times New Roman"/>
          <w:color w:val="373737"/>
          <w:sz w:val="28"/>
          <w:szCs w:val="28"/>
          <w:lang w:eastAsia="en-GB"/>
        </w:rPr>
        <w:t>staff</w:t>
      </w:r>
      <w:r w:rsidRPr="00570DAA">
        <w:rPr>
          <w:rFonts w:asciiTheme="majorHAnsi" w:eastAsia="Times New Roman" w:hAnsiTheme="majorHAnsi" w:cs="Times New Roman"/>
          <w:color w:val="373737"/>
          <w:sz w:val="28"/>
          <w:szCs w:val="28"/>
          <w:lang w:eastAsia="en-GB"/>
        </w:rPr>
        <w:t xml:space="preserve"> to increase their confidence and skill knowledge when teaching PE</w:t>
      </w:r>
      <w:r w:rsidR="00570DAA" w:rsidRPr="00570DAA">
        <w:rPr>
          <w:rFonts w:asciiTheme="majorHAnsi" w:eastAsia="Times New Roman" w:hAnsiTheme="majorHAnsi" w:cs="Times New Roman"/>
          <w:color w:val="373737"/>
          <w:sz w:val="28"/>
          <w:szCs w:val="28"/>
          <w:lang w:eastAsia="en-GB"/>
        </w:rPr>
        <w:t>.</w:t>
      </w:r>
    </w:p>
    <w:p w:rsidR="002C3D3F" w:rsidRDefault="002C3D3F" w:rsidP="002C3D3F">
      <w:pPr>
        <w:rPr>
          <w:rFonts w:asciiTheme="majorHAnsi" w:eastAsia="Times New Roman" w:hAnsiTheme="majorHAnsi" w:cs="Times New Roman"/>
          <w:color w:val="373737"/>
          <w:sz w:val="28"/>
          <w:szCs w:val="28"/>
          <w:lang w:eastAsia="en-GB"/>
        </w:rPr>
      </w:pPr>
      <w:r>
        <w:rPr>
          <w:rFonts w:asciiTheme="majorHAnsi" w:eastAsia="Times New Roman" w:hAnsiTheme="majorHAnsi" w:cs="Times New Roman"/>
          <w:color w:val="373737"/>
          <w:sz w:val="28"/>
          <w:szCs w:val="28"/>
          <w:lang w:eastAsia="en-GB"/>
        </w:rPr>
        <w:br w:type="page"/>
      </w:r>
    </w:p>
    <w:p w:rsidR="00D62638" w:rsidRPr="002C3D3F" w:rsidRDefault="00570DAA" w:rsidP="002C3D3F">
      <w:pPr>
        <w:spacing w:after="0" w:line="240" w:lineRule="auto"/>
        <w:textAlignment w:val="baseline"/>
        <w:rPr>
          <w:rFonts w:asciiTheme="majorHAnsi" w:eastAsia="Times New Roman" w:hAnsiTheme="majorHAnsi" w:cs="Times New Roman"/>
          <w:color w:val="548DD4" w:themeColor="text2" w:themeTint="99"/>
          <w:sz w:val="28"/>
          <w:szCs w:val="28"/>
          <w:lang w:eastAsia="en-GB"/>
        </w:rPr>
      </w:pPr>
      <w:r w:rsidRPr="00570DAA">
        <w:rPr>
          <w:rFonts w:asciiTheme="majorHAnsi" w:eastAsia="Times New Roman" w:hAnsiTheme="majorHAnsi" w:cs="Times New Roman"/>
          <w:color w:val="548DD4" w:themeColor="text2" w:themeTint="99"/>
          <w:sz w:val="28"/>
          <w:szCs w:val="28"/>
          <w:lang w:eastAsia="en-GB"/>
        </w:rPr>
        <w:lastRenderedPageBreak/>
        <w:t>Swimming</w:t>
      </w:r>
    </w:p>
    <w:p w:rsidR="00C71F60" w:rsidRPr="00570DAA" w:rsidRDefault="00C71F60" w:rsidP="002C3D3F">
      <w:pPr>
        <w:spacing w:after="240" w:line="240" w:lineRule="auto"/>
        <w:textAlignment w:val="baseline"/>
        <w:rPr>
          <w:rFonts w:asciiTheme="majorHAnsi" w:hAnsiTheme="majorHAnsi"/>
          <w:sz w:val="28"/>
          <w:szCs w:val="28"/>
        </w:rPr>
      </w:pPr>
      <w:r w:rsidRPr="00570DAA">
        <w:rPr>
          <w:rFonts w:asciiTheme="majorHAnsi" w:hAnsiTheme="majorHAnsi"/>
          <w:sz w:val="28"/>
          <w:szCs w:val="28"/>
        </w:rPr>
        <w:t xml:space="preserve">For the 2017 to 2018 academic year, there is a new condition requiring schools to publish how many pupils within their year 6 cohort are meeting the national curriculum requirement to swim competently, confidently and proficiently over a distance of at least 25 metres, use a range of strokes effectively and perform safe self-rescue in different water-based situations. </w:t>
      </w:r>
    </w:p>
    <w:p w:rsidR="00C71F60" w:rsidRPr="00570DAA" w:rsidRDefault="00C71F60" w:rsidP="00C71F60">
      <w:pPr>
        <w:spacing w:after="450" w:line="240" w:lineRule="auto"/>
        <w:textAlignment w:val="baseline"/>
        <w:rPr>
          <w:rFonts w:asciiTheme="majorHAnsi" w:hAnsiTheme="majorHAnsi"/>
          <w:sz w:val="28"/>
          <w:szCs w:val="28"/>
        </w:rPr>
      </w:pPr>
      <w:r w:rsidRPr="00570DAA">
        <w:rPr>
          <w:rFonts w:asciiTheme="majorHAnsi" w:hAnsiTheme="majorHAnsi"/>
          <w:sz w:val="28"/>
          <w:szCs w:val="28"/>
        </w:rPr>
        <w:t xml:space="preserve">What percentage of your Year 6 pupils could swim competently, confidently and proficiently over a distance of at least 25 metres when they left your primary school at the end of last academic year? </w:t>
      </w:r>
      <w:r w:rsidR="00D62638">
        <w:rPr>
          <w:rFonts w:asciiTheme="majorHAnsi" w:hAnsiTheme="majorHAnsi"/>
          <w:sz w:val="28"/>
          <w:szCs w:val="28"/>
        </w:rPr>
        <w:t xml:space="preserve"> 100%</w:t>
      </w:r>
    </w:p>
    <w:p w:rsidR="00C71F60" w:rsidRPr="00570DAA" w:rsidRDefault="00C71F60" w:rsidP="00C71F60">
      <w:pPr>
        <w:spacing w:after="450" w:line="240" w:lineRule="auto"/>
        <w:textAlignment w:val="baseline"/>
        <w:rPr>
          <w:rFonts w:asciiTheme="majorHAnsi" w:hAnsiTheme="majorHAnsi"/>
          <w:sz w:val="28"/>
          <w:szCs w:val="28"/>
        </w:rPr>
      </w:pPr>
      <w:r w:rsidRPr="00570DAA">
        <w:rPr>
          <w:rFonts w:asciiTheme="majorHAnsi" w:hAnsiTheme="majorHAnsi"/>
          <w:sz w:val="28"/>
          <w:szCs w:val="28"/>
        </w:rPr>
        <w:t xml:space="preserve">What percentage of your Year 6 pupils could use a range of strokes effectively [for example, front crawl, backstroke and breaststroke] when they left your primary school at the end of last academic year? </w:t>
      </w:r>
      <w:r w:rsidR="00D62638">
        <w:rPr>
          <w:rFonts w:asciiTheme="majorHAnsi" w:hAnsiTheme="majorHAnsi"/>
          <w:sz w:val="28"/>
          <w:szCs w:val="28"/>
        </w:rPr>
        <w:t xml:space="preserve"> 100%</w:t>
      </w:r>
    </w:p>
    <w:p w:rsidR="00C71F60" w:rsidRDefault="00C71F60" w:rsidP="00C71F60">
      <w:pPr>
        <w:spacing w:after="450" w:line="240" w:lineRule="auto"/>
        <w:textAlignment w:val="baseline"/>
        <w:rPr>
          <w:rFonts w:asciiTheme="majorHAnsi" w:hAnsiTheme="majorHAnsi"/>
          <w:sz w:val="28"/>
          <w:szCs w:val="28"/>
        </w:rPr>
      </w:pPr>
      <w:r w:rsidRPr="00570DAA">
        <w:rPr>
          <w:rFonts w:asciiTheme="majorHAnsi" w:hAnsiTheme="majorHAnsi"/>
          <w:sz w:val="28"/>
          <w:szCs w:val="28"/>
        </w:rPr>
        <w:t xml:space="preserve">What percentage of your Year 6 pupils could perform safe self-rescue in different water-based situations when they left your primary school at the end of last academic year? </w:t>
      </w:r>
      <w:r w:rsidR="00D62638">
        <w:rPr>
          <w:rFonts w:asciiTheme="majorHAnsi" w:hAnsiTheme="majorHAnsi"/>
          <w:sz w:val="28"/>
          <w:szCs w:val="28"/>
        </w:rPr>
        <w:t>100%</w:t>
      </w:r>
    </w:p>
    <w:p w:rsidR="00D0644E" w:rsidRDefault="00D0644E" w:rsidP="00D0644E">
      <w:pPr>
        <w:spacing w:after="0" w:line="240" w:lineRule="auto"/>
        <w:textAlignment w:val="baseline"/>
        <w:rPr>
          <w:rFonts w:asciiTheme="majorHAnsi" w:hAnsiTheme="majorHAnsi"/>
          <w:sz w:val="28"/>
          <w:szCs w:val="28"/>
        </w:rPr>
      </w:pPr>
    </w:p>
    <w:p w:rsidR="00D0644E" w:rsidRPr="00D0644E" w:rsidRDefault="00D0644E" w:rsidP="00D0644E">
      <w:pPr>
        <w:spacing w:after="0" w:line="240" w:lineRule="auto"/>
        <w:textAlignment w:val="baseline"/>
        <w:rPr>
          <w:rFonts w:asciiTheme="majorHAnsi" w:hAnsiTheme="majorHAnsi"/>
          <w:sz w:val="28"/>
          <w:szCs w:val="28"/>
        </w:rPr>
      </w:pPr>
      <w:r w:rsidRPr="00D0644E">
        <w:rPr>
          <w:rFonts w:asciiTheme="majorHAnsi" w:hAnsiTheme="majorHAnsi"/>
          <w:sz w:val="28"/>
          <w:szCs w:val="28"/>
        </w:rPr>
        <w:t>Impact: The Sport Premium Funding will impact upon our school in the following ways:</w:t>
      </w:r>
    </w:p>
    <w:p w:rsidR="00D0644E" w:rsidRPr="00D0644E" w:rsidRDefault="00D0644E" w:rsidP="00D0644E">
      <w:pPr>
        <w:pStyle w:val="ListParagraph"/>
        <w:numPr>
          <w:ilvl w:val="0"/>
          <w:numId w:val="4"/>
        </w:numPr>
        <w:spacing w:after="0" w:line="240" w:lineRule="auto"/>
        <w:textAlignment w:val="baseline"/>
        <w:rPr>
          <w:rFonts w:asciiTheme="majorHAnsi" w:hAnsiTheme="majorHAnsi"/>
          <w:sz w:val="28"/>
          <w:szCs w:val="28"/>
        </w:rPr>
      </w:pPr>
      <w:r w:rsidRPr="00D0644E">
        <w:rPr>
          <w:rFonts w:asciiTheme="majorHAnsi" w:hAnsiTheme="majorHAnsi"/>
          <w:sz w:val="28"/>
          <w:szCs w:val="28"/>
        </w:rPr>
        <w:t>Greatly enhance the skills of our staff team (teaching and non-teaching) in terms of their ability to deliver or support in, very high quality PE sessions for our children;</w:t>
      </w:r>
    </w:p>
    <w:p w:rsidR="00D0644E" w:rsidRPr="00D0644E" w:rsidRDefault="00D0644E" w:rsidP="00D0644E">
      <w:pPr>
        <w:pStyle w:val="ListParagraph"/>
        <w:numPr>
          <w:ilvl w:val="0"/>
          <w:numId w:val="4"/>
        </w:numPr>
        <w:spacing w:after="0" w:line="240" w:lineRule="auto"/>
        <w:textAlignment w:val="baseline"/>
        <w:rPr>
          <w:rFonts w:asciiTheme="majorHAnsi" w:hAnsiTheme="majorHAnsi"/>
          <w:sz w:val="28"/>
          <w:szCs w:val="28"/>
        </w:rPr>
      </w:pPr>
      <w:r w:rsidRPr="00D0644E">
        <w:rPr>
          <w:rFonts w:asciiTheme="majorHAnsi" w:hAnsiTheme="majorHAnsi"/>
          <w:sz w:val="28"/>
          <w:szCs w:val="28"/>
        </w:rPr>
        <w:t>Provide a high level of challenge in this area of the curriculum for our children;</w:t>
      </w:r>
    </w:p>
    <w:p w:rsidR="00D0644E" w:rsidRPr="00D0644E" w:rsidRDefault="00D0644E" w:rsidP="00D0644E">
      <w:pPr>
        <w:pStyle w:val="ListParagraph"/>
        <w:numPr>
          <w:ilvl w:val="0"/>
          <w:numId w:val="4"/>
        </w:numPr>
        <w:spacing w:after="0" w:line="240" w:lineRule="auto"/>
        <w:textAlignment w:val="baseline"/>
        <w:rPr>
          <w:rFonts w:asciiTheme="majorHAnsi" w:hAnsiTheme="majorHAnsi"/>
          <w:sz w:val="28"/>
          <w:szCs w:val="28"/>
        </w:rPr>
      </w:pPr>
      <w:r w:rsidRPr="00D0644E">
        <w:rPr>
          <w:rFonts w:asciiTheme="majorHAnsi" w:hAnsiTheme="majorHAnsi"/>
          <w:sz w:val="28"/>
          <w:szCs w:val="28"/>
        </w:rPr>
        <w:t>Raise the skill level and confidence in children to participate in PE and various sporting opportunities;</w:t>
      </w:r>
    </w:p>
    <w:p w:rsidR="00D0644E" w:rsidRPr="00D0644E" w:rsidRDefault="00D0644E" w:rsidP="00D0644E">
      <w:pPr>
        <w:pStyle w:val="ListParagraph"/>
        <w:numPr>
          <w:ilvl w:val="0"/>
          <w:numId w:val="4"/>
        </w:numPr>
        <w:spacing w:after="0" w:line="240" w:lineRule="auto"/>
        <w:textAlignment w:val="baseline"/>
        <w:rPr>
          <w:rFonts w:asciiTheme="majorHAnsi" w:hAnsiTheme="majorHAnsi"/>
          <w:sz w:val="28"/>
          <w:szCs w:val="28"/>
        </w:rPr>
      </w:pPr>
      <w:r w:rsidRPr="00D0644E">
        <w:rPr>
          <w:rFonts w:asciiTheme="majorHAnsi" w:hAnsiTheme="majorHAnsi"/>
          <w:sz w:val="28"/>
          <w:szCs w:val="28"/>
        </w:rPr>
        <w:t>Increase children’s knowledge of the part that PE and sport can play as part of a healthy lifestyle;</w:t>
      </w:r>
    </w:p>
    <w:p w:rsidR="00D0644E" w:rsidRPr="00D0644E" w:rsidRDefault="00D0644E" w:rsidP="00D0644E">
      <w:pPr>
        <w:pStyle w:val="ListParagraph"/>
        <w:numPr>
          <w:ilvl w:val="0"/>
          <w:numId w:val="4"/>
        </w:numPr>
        <w:spacing w:after="0" w:line="240" w:lineRule="auto"/>
        <w:textAlignment w:val="baseline"/>
        <w:rPr>
          <w:rFonts w:asciiTheme="majorHAnsi" w:hAnsiTheme="majorHAnsi"/>
          <w:sz w:val="28"/>
          <w:szCs w:val="28"/>
        </w:rPr>
      </w:pPr>
      <w:r w:rsidRPr="00D0644E">
        <w:rPr>
          <w:rFonts w:asciiTheme="majorHAnsi" w:hAnsiTheme="majorHAnsi"/>
          <w:sz w:val="28"/>
          <w:szCs w:val="28"/>
        </w:rPr>
        <w:t>Enable children to take part in a greater range of PE/sporting activity and broaden horizons as to what is possible;</w:t>
      </w:r>
    </w:p>
    <w:p w:rsidR="00D0644E" w:rsidRPr="00D0644E" w:rsidRDefault="00D0644E" w:rsidP="00D0644E">
      <w:pPr>
        <w:pStyle w:val="ListParagraph"/>
        <w:numPr>
          <w:ilvl w:val="0"/>
          <w:numId w:val="4"/>
        </w:numPr>
        <w:spacing w:after="0" w:line="240" w:lineRule="auto"/>
        <w:textAlignment w:val="baseline"/>
        <w:rPr>
          <w:rFonts w:asciiTheme="majorHAnsi" w:hAnsiTheme="majorHAnsi"/>
          <w:sz w:val="28"/>
          <w:szCs w:val="28"/>
        </w:rPr>
      </w:pPr>
      <w:r w:rsidRPr="00D0644E">
        <w:rPr>
          <w:rFonts w:asciiTheme="majorHAnsi" w:hAnsiTheme="majorHAnsi"/>
          <w:sz w:val="28"/>
          <w:szCs w:val="28"/>
        </w:rPr>
        <w:t>Raise the profile of PE and sport across the whole school community to help make developments sustainable for the future;</w:t>
      </w:r>
    </w:p>
    <w:p w:rsidR="00D0644E" w:rsidRPr="00D0644E" w:rsidRDefault="00D0644E" w:rsidP="00D0644E">
      <w:pPr>
        <w:pStyle w:val="ListParagraph"/>
        <w:numPr>
          <w:ilvl w:val="0"/>
          <w:numId w:val="4"/>
        </w:numPr>
        <w:spacing w:after="0" w:line="240" w:lineRule="auto"/>
        <w:textAlignment w:val="baseline"/>
        <w:rPr>
          <w:rFonts w:asciiTheme="majorHAnsi" w:eastAsia="Times New Roman" w:hAnsiTheme="majorHAnsi" w:cs="Times New Roman"/>
          <w:color w:val="373737"/>
          <w:sz w:val="28"/>
          <w:szCs w:val="28"/>
          <w:lang w:eastAsia="en-GB"/>
        </w:rPr>
      </w:pPr>
      <w:r w:rsidRPr="00D0644E">
        <w:rPr>
          <w:rFonts w:asciiTheme="majorHAnsi" w:hAnsiTheme="majorHAnsi"/>
          <w:sz w:val="28"/>
          <w:szCs w:val="28"/>
        </w:rPr>
        <w:t>Allow us to make links with outside sporting providers and club links.</w:t>
      </w:r>
    </w:p>
    <w:p w:rsidR="00C71F60" w:rsidRPr="00C71F60" w:rsidRDefault="00C71F60" w:rsidP="00D0644E">
      <w:pPr>
        <w:spacing w:after="0" w:line="240" w:lineRule="auto"/>
        <w:textAlignment w:val="baseline"/>
        <w:rPr>
          <w:rFonts w:asciiTheme="majorHAnsi" w:eastAsia="Times New Roman" w:hAnsiTheme="majorHAnsi" w:cs="Times New Roman"/>
          <w:color w:val="373737"/>
          <w:sz w:val="28"/>
          <w:szCs w:val="28"/>
          <w:lang w:eastAsia="en-GB"/>
        </w:rPr>
      </w:pPr>
    </w:p>
    <w:p w:rsidR="009931CA" w:rsidRPr="002C3D3F" w:rsidRDefault="009931CA" w:rsidP="00D0644E">
      <w:pPr>
        <w:spacing w:after="0" w:line="240" w:lineRule="auto"/>
        <w:textAlignment w:val="baseline"/>
        <w:rPr>
          <w:rFonts w:asciiTheme="majorHAnsi" w:eastAsia="Times New Roman" w:hAnsiTheme="majorHAnsi" w:cs="Times New Roman"/>
          <w:color w:val="373737"/>
          <w:sz w:val="28"/>
          <w:szCs w:val="28"/>
          <w:lang w:eastAsia="en-GB"/>
        </w:rPr>
      </w:pPr>
    </w:p>
    <w:sectPr w:rsidR="009931CA" w:rsidRPr="002C3D3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E40" w:rsidRDefault="00B42E40" w:rsidP="00D62638">
      <w:pPr>
        <w:spacing w:after="0" w:line="240" w:lineRule="auto"/>
      </w:pPr>
      <w:r>
        <w:separator/>
      </w:r>
    </w:p>
  </w:endnote>
  <w:endnote w:type="continuationSeparator" w:id="0">
    <w:p w:rsidR="00B42E40" w:rsidRDefault="00B42E40" w:rsidP="00D6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38" w:rsidRDefault="00D62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38" w:rsidRDefault="00D626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38" w:rsidRDefault="00D62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E40" w:rsidRDefault="00B42E40" w:rsidP="00D62638">
      <w:pPr>
        <w:spacing w:after="0" w:line="240" w:lineRule="auto"/>
      </w:pPr>
      <w:r>
        <w:separator/>
      </w:r>
    </w:p>
  </w:footnote>
  <w:footnote w:type="continuationSeparator" w:id="0">
    <w:p w:rsidR="00B42E40" w:rsidRDefault="00B42E40" w:rsidP="00D62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38" w:rsidRDefault="00D62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38" w:rsidRDefault="00D626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38" w:rsidRDefault="00D62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5182F"/>
    <w:multiLevelType w:val="multilevel"/>
    <w:tmpl w:val="0224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431488"/>
    <w:multiLevelType w:val="multilevel"/>
    <w:tmpl w:val="98FE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211CD6"/>
    <w:multiLevelType w:val="hybridMultilevel"/>
    <w:tmpl w:val="E6DA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801BE5"/>
    <w:multiLevelType w:val="multilevel"/>
    <w:tmpl w:val="A10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60"/>
    <w:rsid w:val="00251C76"/>
    <w:rsid w:val="002C3D3F"/>
    <w:rsid w:val="00570DAA"/>
    <w:rsid w:val="00587274"/>
    <w:rsid w:val="00795948"/>
    <w:rsid w:val="00910BC2"/>
    <w:rsid w:val="009931CA"/>
    <w:rsid w:val="00B234C0"/>
    <w:rsid w:val="00B42E40"/>
    <w:rsid w:val="00C71F60"/>
    <w:rsid w:val="00D0644E"/>
    <w:rsid w:val="00D62638"/>
    <w:rsid w:val="00D91796"/>
    <w:rsid w:val="00EE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60"/>
    <w:rPr>
      <w:rFonts w:ascii="Tahoma" w:hAnsi="Tahoma" w:cs="Tahoma"/>
      <w:sz w:val="16"/>
      <w:szCs w:val="16"/>
    </w:rPr>
  </w:style>
  <w:style w:type="paragraph" w:styleId="Header">
    <w:name w:val="header"/>
    <w:basedOn w:val="Normal"/>
    <w:link w:val="HeaderChar"/>
    <w:uiPriority w:val="99"/>
    <w:unhideWhenUsed/>
    <w:rsid w:val="00D62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638"/>
  </w:style>
  <w:style w:type="paragraph" w:styleId="Footer">
    <w:name w:val="footer"/>
    <w:basedOn w:val="Normal"/>
    <w:link w:val="FooterChar"/>
    <w:uiPriority w:val="99"/>
    <w:unhideWhenUsed/>
    <w:rsid w:val="00D62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638"/>
  </w:style>
  <w:style w:type="paragraph" w:styleId="ListParagraph">
    <w:name w:val="List Paragraph"/>
    <w:basedOn w:val="Normal"/>
    <w:uiPriority w:val="34"/>
    <w:qFormat/>
    <w:rsid w:val="00D06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60"/>
    <w:rPr>
      <w:rFonts w:ascii="Tahoma" w:hAnsi="Tahoma" w:cs="Tahoma"/>
      <w:sz w:val="16"/>
      <w:szCs w:val="16"/>
    </w:rPr>
  </w:style>
  <w:style w:type="paragraph" w:styleId="Header">
    <w:name w:val="header"/>
    <w:basedOn w:val="Normal"/>
    <w:link w:val="HeaderChar"/>
    <w:uiPriority w:val="99"/>
    <w:unhideWhenUsed/>
    <w:rsid w:val="00D62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638"/>
  </w:style>
  <w:style w:type="paragraph" w:styleId="Footer">
    <w:name w:val="footer"/>
    <w:basedOn w:val="Normal"/>
    <w:link w:val="FooterChar"/>
    <w:uiPriority w:val="99"/>
    <w:unhideWhenUsed/>
    <w:rsid w:val="00D62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638"/>
  </w:style>
  <w:style w:type="paragraph" w:styleId="ListParagraph">
    <w:name w:val="List Paragraph"/>
    <w:basedOn w:val="Normal"/>
    <w:uiPriority w:val="34"/>
    <w:qFormat/>
    <w:rsid w:val="00D06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0496">
      <w:bodyDiv w:val="1"/>
      <w:marLeft w:val="0"/>
      <w:marRight w:val="0"/>
      <w:marTop w:val="0"/>
      <w:marBottom w:val="0"/>
      <w:divBdr>
        <w:top w:val="none" w:sz="0" w:space="0" w:color="auto"/>
        <w:left w:val="none" w:sz="0" w:space="0" w:color="auto"/>
        <w:bottom w:val="none" w:sz="0" w:space="0" w:color="auto"/>
        <w:right w:val="none" w:sz="0" w:space="0" w:color="auto"/>
      </w:divBdr>
      <w:divsChild>
        <w:div w:id="43020549">
          <w:marLeft w:val="0"/>
          <w:marRight w:val="0"/>
          <w:marTop w:val="0"/>
          <w:marBottom w:val="0"/>
          <w:divBdr>
            <w:top w:val="none" w:sz="0" w:space="0" w:color="auto"/>
            <w:left w:val="none" w:sz="0" w:space="0" w:color="auto"/>
            <w:bottom w:val="none" w:sz="0" w:space="0" w:color="auto"/>
            <w:right w:val="none" w:sz="0" w:space="0" w:color="auto"/>
          </w:divBdr>
        </w:div>
      </w:divsChild>
    </w:div>
    <w:div w:id="147327042">
      <w:bodyDiv w:val="1"/>
      <w:marLeft w:val="0"/>
      <w:marRight w:val="0"/>
      <w:marTop w:val="0"/>
      <w:marBottom w:val="0"/>
      <w:divBdr>
        <w:top w:val="none" w:sz="0" w:space="0" w:color="auto"/>
        <w:left w:val="none" w:sz="0" w:space="0" w:color="auto"/>
        <w:bottom w:val="none" w:sz="0" w:space="0" w:color="auto"/>
        <w:right w:val="none" w:sz="0" w:space="0" w:color="auto"/>
      </w:divBdr>
    </w:div>
    <w:div w:id="21129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NCC Childrens Services</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Jenny Pratt</cp:lastModifiedBy>
  <cp:revision>3</cp:revision>
  <cp:lastPrinted>2017-12-13T10:00:00Z</cp:lastPrinted>
  <dcterms:created xsi:type="dcterms:W3CDTF">2017-12-13T11:07:00Z</dcterms:created>
  <dcterms:modified xsi:type="dcterms:W3CDTF">2017-12-13T11:08:00Z</dcterms:modified>
</cp:coreProperties>
</file>